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D52" w:rsidRPr="00D44D52" w:rsidRDefault="00D44D52" w:rsidP="00D44D52">
      <w:pPr>
        <w:keepNext/>
        <w:numPr>
          <w:ilvl w:val="0"/>
          <w:numId w:val="1"/>
        </w:numPr>
        <w:spacing w:before="120" w:after="0" w:line="240" w:lineRule="auto"/>
        <w:ind w:left="284" w:hanging="284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Toc220403281"/>
      <w:bookmarkStart w:id="1" w:name="_Toc321836250"/>
      <w:bookmarkStart w:id="2" w:name="_Toc322534858"/>
      <w:r w:rsidRPr="00D44D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СВЕДЕНИЯ И ТЕХНИЧЕСКИЕ ДАННЫЕ</w:t>
      </w:r>
      <w:bookmarkStart w:id="3" w:name="_Toc220403282"/>
      <w:bookmarkStart w:id="4" w:name="_Toc321836251"/>
      <w:bookmarkStart w:id="5" w:name="_Toc322534859"/>
      <w:bookmarkEnd w:id="0"/>
      <w:bookmarkEnd w:id="1"/>
      <w:bookmarkEnd w:id="2"/>
    </w:p>
    <w:p w:rsidR="00D44D52" w:rsidRPr="00D44D52" w:rsidRDefault="00D44D52" w:rsidP="00D44D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Toc14544563"/>
      <w:bookmarkStart w:id="7" w:name="_Toc321836252"/>
      <w:bookmarkStart w:id="8" w:name="_Toc322534860"/>
      <w:bookmarkEnd w:id="3"/>
      <w:bookmarkEnd w:id="4"/>
      <w:bookmarkEnd w:id="5"/>
    </w:p>
    <w:p w:rsidR="00D44D52" w:rsidRPr="00D44D52" w:rsidRDefault="00D44D52" w:rsidP="00D44D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4D52" w:rsidRPr="00D44D52" w:rsidRDefault="00D44D52" w:rsidP="00D44D52">
      <w:pPr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D4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Котельная водогрейная (далее – КВ) модификация КВ.3-3,5.1.N1, заводской номер </w:t>
      </w:r>
      <w:r w:rsidRPr="00D44D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0158П</w:t>
      </w:r>
      <w:r w:rsidRPr="00D4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44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представляет собой сложный комплекс энергетического оборудования с максимальной степенью заводской готовности, выполненный в соответствии с требованиями технических условий ТУ </w:t>
      </w:r>
      <w:r w:rsidRPr="00D44D52">
        <w:rPr>
          <w:rFonts w:ascii="Times New Roman" w:eastAsia="Times New Roman" w:hAnsi="Times New Roman" w:cs="Times New Roman"/>
          <w:sz w:val="24"/>
          <w:szCs w:val="24"/>
          <w:lang w:eastAsia="ru-RU"/>
        </w:rPr>
        <w:t>4938-001-97101435-2011</w:t>
      </w:r>
      <w:r w:rsidRPr="00D44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44D52" w:rsidRPr="00D44D52" w:rsidRDefault="00D44D52" w:rsidP="00D44D5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44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Изготовитель: </w:t>
      </w:r>
      <w:r w:rsidRPr="00D44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ООО "</w:t>
      </w:r>
      <w:proofErr w:type="gramStart"/>
      <w:r w:rsidRPr="00D44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ИТ</w:t>
      </w:r>
      <w:proofErr w:type="gramEnd"/>
      <w:r w:rsidRPr="00D44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СИНТЕЗ" </w:t>
      </w:r>
      <w:r w:rsidRPr="00D44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Россия, </w:t>
      </w:r>
      <w:r w:rsidRPr="00D44D52">
        <w:rPr>
          <w:rFonts w:ascii="Times New Roman" w:eastAsia="Times New Roman" w:hAnsi="Times New Roman" w:cs="Times New Roman"/>
          <w:sz w:val="24"/>
          <w:szCs w:val="24"/>
          <w:lang w:eastAsia="ru-RU"/>
        </w:rPr>
        <w:t>630009, Новосибирск,  ул. Дунайская 16/5, т.(383) 362-03-48.</w:t>
      </w:r>
    </w:p>
    <w:p w:rsidR="00D44D52" w:rsidRPr="00D44D52" w:rsidRDefault="00D44D52" w:rsidP="00D44D5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D52">
        <w:rPr>
          <w:rFonts w:ascii="Times New Roman" w:eastAsia="Times New Roman" w:hAnsi="Times New Roman" w:cs="Times New Roman"/>
          <w:sz w:val="24"/>
          <w:szCs w:val="24"/>
          <w:lang w:eastAsia="ru-RU"/>
        </w:rPr>
        <w:t>Всё оборудование и материалы, применяемые в КВ, имеют государственные сертификаты соответствия Госстандарта РФ.</w:t>
      </w:r>
    </w:p>
    <w:bookmarkEnd w:id="6"/>
    <w:bookmarkEnd w:id="7"/>
    <w:bookmarkEnd w:id="8"/>
    <w:p w:rsidR="00D44D52" w:rsidRPr="00D44D52" w:rsidRDefault="00D44D52" w:rsidP="00D44D5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КВ имеет сертификат соответствия Госстандарта РФ № POCC RU.ПЩ01.Н04264 (срок действия с 06.07.2016 г. по 05.07.2019г.), выданный органом по сертификации продукции «Контур» ООО «Контур-Сертификация»  г. Москва рег.№ </w:t>
      </w:r>
      <w:proofErr w:type="gramStart"/>
      <w:r w:rsidRPr="00D44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</w:t>
      </w:r>
      <w:proofErr w:type="gramEnd"/>
      <w:r w:rsidRPr="00D44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А.RU.11ПЩ01.</w:t>
      </w:r>
    </w:p>
    <w:p w:rsidR="00D44D52" w:rsidRPr="00D44D52" w:rsidRDefault="00D44D52" w:rsidP="00D44D5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  <w:lang w:eastAsia="ru-RU"/>
        </w:rPr>
      </w:pPr>
    </w:p>
    <w:tbl>
      <w:tblPr>
        <w:tblW w:w="9882" w:type="dxa"/>
        <w:tblInd w:w="-24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30"/>
        <w:gridCol w:w="5224"/>
        <w:gridCol w:w="3928"/>
      </w:tblGrid>
      <w:tr w:rsidR="00D44D52" w:rsidRPr="00D44D52" w:rsidTr="00022DAC">
        <w:trPr>
          <w:cantSplit/>
          <w:trHeight w:val="902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after="0" w:line="269" w:lineRule="exact"/>
              <w:ind w:left="96" w:right="8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44D5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п</w:t>
            </w:r>
            <w:proofErr w:type="gramEnd"/>
            <w:r w:rsidRPr="00D44D5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2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after="0" w:line="240" w:lineRule="auto"/>
              <w:ind w:left="110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9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after="0" w:line="278" w:lineRule="exact"/>
              <w:ind w:right="1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  <w:lang w:eastAsia="ru-RU"/>
              </w:rPr>
              <w:t>Значение</w:t>
            </w:r>
          </w:p>
        </w:tc>
      </w:tr>
      <w:tr w:rsidR="00D44D52" w:rsidRPr="00D44D52" w:rsidTr="00022DAC">
        <w:trPr>
          <w:trHeight w:hRule="exact" w:val="681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after="0" w:line="269" w:lineRule="exact"/>
              <w:ind w:firstLine="19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proofErr w:type="gramStart"/>
            <w:r w:rsidRPr="00D44D5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Установленная</w:t>
            </w:r>
            <w:proofErr w:type="gramEnd"/>
            <w:r w:rsidRPr="00D44D5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</w:p>
          <w:p w:rsidR="00D44D52" w:rsidRPr="00D44D52" w:rsidRDefault="00D44D52" w:rsidP="00D44D52">
            <w:pPr>
              <w:shd w:val="clear" w:color="auto" w:fill="FFFFFF"/>
              <w:spacing w:after="0" w:line="269" w:lineRule="exact"/>
              <w:ind w:firstLine="19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тепловая мощность, кВт</w:t>
            </w:r>
          </w:p>
          <w:p w:rsidR="00D44D52" w:rsidRPr="00D44D52" w:rsidRDefault="00D44D52" w:rsidP="00D44D52">
            <w:pPr>
              <w:shd w:val="clear" w:color="auto" w:fill="FFFFFF"/>
              <w:spacing w:after="0" w:line="269" w:lineRule="exact"/>
              <w:ind w:firstLine="19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after="0" w:line="269" w:lineRule="exact"/>
              <w:ind w:left="-16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en-US" w:eastAsia="ru-RU"/>
              </w:rPr>
              <w:t>3</w:t>
            </w:r>
            <w:r w:rsidRPr="00D44D5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500</w:t>
            </w:r>
          </w:p>
        </w:tc>
      </w:tr>
      <w:tr w:rsidR="00D44D52" w:rsidRPr="00D44D52" w:rsidTr="00022DAC">
        <w:trPr>
          <w:trHeight w:hRule="exact" w:val="862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tabs>
                <w:tab w:val="left" w:pos="4759"/>
              </w:tabs>
              <w:spacing w:after="0" w:line="278" w:lineRule="exact"/>
              <w:ind w:right="117" w:firstLine="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Установленная мощность электрооборудования, кВт не более</w:t>
            </w:r>
          </w:p>
        </w:tc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after="0" w:line="278" w:lineRule="exact"/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44D52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ru-RU"/>
              </w:rPr>
              <w:t>42</w:t>
            </w:r>
            <w:r w:rsidRPr="00D44D52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>,</w:t>
            </w:r>
            <w:r w:rsidRPr="00D44D52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ru-RU"/>
              </w:rPr>
              <w:t>5</w:t>
            </w:r>
          </w:p>
        </w:tc>
      </w:tr>
      <w:tr w:rsidR="00D44D52" w:rsidRPr="00D44D52" w:rsidTr="00022DAC">
        <w:trPr>
          <w:trHeight w:hRule="exact" w:val="704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Напряжение в электрической сети, </w:t>
            </w:r>
            <w:proofErr w:type="gramStart"/>
            <w:r w:rsidRPr="00D44D5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</w:tr>
      <w:tr w:rsidR="00D44D52" w:rsidRPr="00D44D52" w:rsidTr="00022DAC">
        <w:trPr>
          <w:trHeight w:hRule="exact" w:val="623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топливо</w:t>
            </w:r>
          </w:p>
        </w:tc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pacing w:before="240" w:after="12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Природный газ</w:t>
            </w:r>
          </w:p>
          <w:p w:rsidR="00D44D52" w:rsidRPr="00D44D52" w:rsidRDefault="00D44D52" w:rsidP="00D44D52">
            <w:pPr>
              <w:spacing w:before="240"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</w:tr>
      <w:tr w:rsidR="00D44D52" w:rsidRPr="00D44D52" w:rsidTr="00022DAC">
        <w:trPr>
          <w:trHeight w:hRule="exact" w:val="723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after="0" w:line="269" w:lineRule="exact"/>
              <w:ind w:hanging="10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Давление газа (номинальное)</w:t>
            </w:r>
            <w:r w:rsidRPr="00D44D5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на вводе</w:t>
            </w:r>
          </w:p>
          <w:p w:rsidR="00D44D52" w:rsidRPr="00D44D52" w:rsidRDefault="00D44D52" w:rsidP="00D44D52">
            <w:pPr>
              <w:shd w:val="clear" w:color="auto" w:fill="FFFFFF"/>
              <w:spacing w:after="0" w:line="269" w:lineRule="exact"/>
              <w:ind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 котельную</w:t>
            </w:r>
            <w:r w:rsidRPr="00D44D5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, (не более) МПа:</w:t>
            </w:r>
          </w:p>
        </w:tc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after="0" w:line="27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D44D52" w:rsidRPr="00D44D52" w:rsidTr="00022DAC">
        <w:trPr>
          <w:trHeight w:hRule="exact" w:val="723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after="0" w:line="269" w:lineRule="exact"/>
              <w:ind w:hanging="1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Аварийное топливо</w:t>
            </w:r>
          </w:p>
        </w:tc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after="0" w:line="27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44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Дизельное топливо ГОСТ 305-</w:t>
            </w:r>
            <w:r w:rsidRPr="00D44D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2013 </w:t>
            </w:r>
          </w:p>
        </w:tc>
      </w:tr>
      <w:tr w:rsidR="00D44D52" w:rsidRPr="00D44D52" w:rsidTr="00022DAC">
        <w:trPr>
          <w:trHeight w:hRule="exact" w:val="521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after="0" w:line="269" w:lineRule="exact"/>
              <w:ind w:right="10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Максимальный расход газа, м</w:t>
            </w:r>
            <w:r w:rsidRPr="00D44D5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vertAlign w:val="superscript"/>
                <w:lang w:eastAsia="ru-RU"/>
              </w:rPr>
              <w:t>3</w:t>
            </w:r>
            <w:r w:rsidRPr="00D44D5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/ч </w:t>
            </w:r>
          </w:p>
        </w:tc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44D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430</w:t>
            </w:r>
          </w:p>
        </w:tc>
      </w:tr>
      <w:tr w:rsidR="00D44D52" w:rsidRPr="00D44D52" w:rsidTr="00022DAC">
        <w:trPr>
          <w:trHeight w:hRule="exact" w:val="697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after="0" w:line="269" w:lineRule="exact"/>
              <w:ind w:right="1037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Максимальный расход аварийного топлива, </w:t>
            </w:r>
            <w:proofErr w:type="gramStart"/>
            <w:r w:rsidRPr="00D44D5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л</w:t>
            </w:r>
            <w:proofErr w:type="gramEnd"/>
            <w:r w:rsidRPr="00D44D5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/ч</w:t>
            </w:r>
          </w:p>
        </w:tc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</w:tr>
      <w:tr w:rsidR="00D44D52" w:rsidRPr="00D44D52" w:rsidTr="00022DAC">
        <w:trPr>
          <w:trHeight w:hRule="exact" w:val="549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Диапазон регулирования мощности, %</w:t>
            </w:r>
          </w:p>
        </w:tc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15-100 </w:t>
            </w:r>
          </w:p>
        </w:tc>
      </w:tr>
      <w:tr w:rsidR="00D44D52" w:rsidRPr="00D44D52" w:rsidTr="00022DAC">
        <w:trPr>
          <w:trHeight w:hRule="exact" w:val="529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Температурный режим теплоснабжения, °</w:t>
            </w:r>
            <w:proofErr w:type="gramStart"/>
            <w:r w:rsidRPr="00D44D5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105/80</w:t>
            </w:r>
          </w:p>
        </w:tc>
      </w:tr>
      <w:tr w:rsidR="00D44D52" w:rsidRPr="00D44D52" w:rsidTr="00022DAC">
        <w:trPr>
          <w:trHeight w:hRule="exact" w:val="529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Температурный режим тепловой сети, °</w:t>
            </w:r>
            <w:proofErr w:type="gramStart"/>
            <w:r w:rsidRPr="00D44D5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95/70</w:t>
            </w:r>
          </w:p>
        </w:tc>
      </w:tr>
      <w:tr w:rsidR="00D44D52" w:rsidRPr="00D44D52" w:rsidTr="00022DAC">
        <w:trPr>
          <w:trHeight w:hRule="exact" w:val="529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Температура уходящих газов, </w:t>
            </w:r>
            <w:r w:rsidRPr="00D44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°</w:t>
            </w:r>
            <w:proofErr w:type="gramStart"/>
            <w:r w:rsidRPr="00D44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D44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D44D5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не более</w:t>
            </w:r>
          </w:p>
        </w:tc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after="0" w:line="240" w:lineRule="auto"/>
              <w:ind w:left="-55"/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highlight w:val="yellow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196</w:t>
            </w:r>
          </w:p>
        </w:tc>
      </w:tr>
      <w:tr w:rsidR="00D44D52" w:rsidRPr="00D44D52" w:rsidTr="00022DAC">
        <w:trPr>
          <w:trHeight w:hRule="exact" w:val="529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5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Рабочее давление, теплоносителя </w:t>
            </w:r>
            <w:r w:rsidRPr="00D44D5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(воды), МПа, не более</w:t>
            </w:r>
          </w:p>
        </w:tc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0,5</w:t>
            </w:r>
          </w:p>
        </w:tc>
      </w:tr>
      <w:tr w:rsidR="00D44D52" w:rsidRPr="00D44D52" w:rsidTr="00022DAC">
        <w:trPr>
          <w:trHeight w:hRule="exact" w:val="685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D44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вентиляции:</w:t>
            </w:r>
          </w:p>
        </w:tc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Приточная механическая,</w:t>
            </w:r>
          </w:p>
          <w:p w:rsidR="00D44D52" w:rsidRPr="00D44D52" w:rsidRDefault="00D44D52" w:rsidP="00D44D5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вытяжная механическая</w:t>
            </w:r>
          </w:p>
        </w:tc>
      </w:tr>
      <w:tr w:rsidR="00D44D52" w:rsidRPr="00D44D52" w:rsidTr="00022DAC">
        <w:trPr>
          <w:trHeight w:hRule="exact" w:val="1202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Режим работы котельной</w:t>
            </w:r>
          </w:p>
        </w:tc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Автономный</w:t>
            </w:r>
          </w:p>
          <w:p w:rsidR="00D44D52" w:rsidRPr="00D44D52" w:rsidRDefault="00D44D52" w:rsidP="00D44D5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( без постоянного присутствие обслуживающего персонала) </w:t>
            </w:r>
          </w:p>
        </w:tc>
      </w:tr>
      <w:tr w:rsidR="00D44D52" w:rsidRPr="00D44D52" w:rsidTr="00022DAC">
        <w:trPr>
          <w:trHeight w:hRule="exact" w:val="907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2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Контроль работы котельной</w:t>
            </w:r>
          </w:p>
        </w:tc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Дистанционный</w:t>
            </w:r>
          </w:p>
        </w:tc>
      </w:tr>
      <w:tr w:rsidR="00D44D52" w:rsidRPr="00D44D52" w:rsidTr="00022DAC">
        <w:trPr>
          <w:trHeight w:hRule="exact" w:val="907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D44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after="0" w:line="278" w:lineRule="exact"/>
              <w:ind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Время срабатывания защитных устройств </w:t>
            </w:r>
            <w:r w:rsidRPr="00D44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автоматики безопасности, </w:t>
            </w:r>
            <w:proofErr w:type="gramStart"/>
            <w:r w:rsidRPr="00D44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D44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не более</w:t>
            </w:r>
          </w:p>
        </w:tc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44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</w:tr>
      <w:tr w:rsidR="00D44D52" w:rsidRPr="00D44D52" w:rsidTr="00022DAC">
        <w:trPr>
          <w:trHeight w:hRule="exact" w:val="1692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Присоединение коммуникаций: </w:t>
            </w:r>
          </w:p>
          <w:p w:rsidR="00D44D52" w:rsidRPr="00D44D52" w:rsidRDefault="00D44D52" w:rsidP="00D44D52">
            <w:pPr>
              <w:shd w:val="clear" w:color="auto" w:fill="FFFFFF"/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Газа</w:t>
            </w:r>
          </w:p>
          <w:p w:rsidR="00D44D52" w:rsidRPr="00D44D52" w:rsidRDefault="00D44D52" w:rsidP="00D44D52">
            <w:pPr>
              <w:shd w:val="clear" w:color="auto" w:fill="FFFFFF"/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Тепловых сетей</w:t>
            </w:r>
          </w:p>
          <w:p w:rsidR="00D44D52" w:rsidRPr="00D44D52" w:rsidRDefault="00D44D52" w:rsidP="00D44D52">
            <w:pPr>
              <w:shd w:val="clear" w:color="auto" w:fill="FFFFFF"/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highlight w:val="yellow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ХВС</w:t>
            </w:r>
          </w:p>
        </w:tc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after="0" w:line="269" w:lineRule="exact"/>
              <w:ind w:hanging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D44D52" w:rsidRPr="00D44D52" w:rsidRDefault="00D44D52" w:rsidP="00D44D52">
            <w:pPr>
              <w:shd w:val="clear" w:color="auto" w:fill="FFFFFF"/>
              <w:spacing w:after="0" w:line="269" w:lineRule="exact"/>
              <w:ind w:hanging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Ду50</w:t>
            </w:r>
          </w:p>
          <w:p w:rsidR="00D44D52" w:rsidRPr="00D44D52" w:rsidRDefault="00D44D52" w:rsidP="00D44D52">
            <w:pPr>
              <w:shd w:val="clear" w:color="auto" w:fill="FFFFFF"/>
              <w:spacing w:after="0" w:line="269" w:lineRule="exact"/>
              <w:ind w:hanging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Ду200, Ду80</w:t>
            </w:r>
          </w:p>
          <w:p w:rsidR="00D44D52" w:rsidRPr="00D44D52" w:rsidRDefault="00D44D52" w:rsidP="00D44D52">
            <w:pPr>
              <w:shd w:val="clear" w:color="auto" w:fill="FFFFFF"/>
              <w:spacing w:after="0" w:line="269" w:lineRule="exact"/>
              <w:ind w:hanging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Ду80</w:t>
            </w:r>
          </w:p>
        </w:tc>
      </w:tr>
      <w:tr w:rsidR="00D44D52" w:rsidRPr="00D44D52" w:rsidTr="00022DAC">
        <w:trPr>
          <w:trHeight w:hRule="exact" w:val="1448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Количество дымовых труб</w:t>
            </w:r>
          </w:p>
          <w:p w:rsidR="00D44D52" w:rsidRPr="00D44D52" w:rsidRDefault="00D44D52" w:rsidP="00D44D52">
            <w:pPr>
              <w:shd w:val="clear" w:color="auto" w:fill="FFFFFF"/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Внутренний диаметр дымовых труб, </w:t>
            </w:r>
            <w:proofErr w:type="gramStart"/>
            <w:r w:rsidRPr="00D44D5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мм</w:t>
            </w:r>
            <w:proofErr w:type="gramEnd"/>
          </w:p>
          <w:p w:rsidR="00D44D52" w:rsidRPr="00D44D52" w:rsidRDefault="00D44D52" w:rsidP="00D44D52">
            <w:pPr>
              <w:shd w:val="clear" w:color="auto" w:fill="FFFFFF"/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after="0" w:line="269" w:lineRule="exact"/>
              <w:ind w:hanging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D44D52" w:rsidRPr="00D44D52" w:rsidRDefault="00D44D52" w:rsidP="00D44D52">
            <w:pPr>
              <w:shd w:val="clear" w:color="auto" w:fill="FFFFFF"/>
              <w:spacing w:after="0" w:line="269" w:lineRule="exact"/>
              <w:ind w:hanging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Ду500, 2 Ду400</w:t>
            </w:r>
          </w:p>
        </w:tc>
      </w:tr>
      <w:tr w:rsidR="00D44D52" w:rsidRPr="00D44D52" w:rsidTr="00022DAC">
        <w:trPr>
          <w:trHeight w:hRule="exact" w:val="1502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Габаритные размеры (без дымовой трубы, дефлекторов и газоходов), </w:t>
            </w:r>
            <w:proofErr w:type="gramStart"/>
            <w:r w:rsidRPr="00D44D5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proofErr w:type="gramEnd"/>
            <w:r w:rsidRPr="00D44D5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, не более: </w:t>
            </w:r>
          </w:p>
          <w:p w:rsidR="00D44D52" w:rsidRPr="00D44D52" w:rsidRDefault="00D44D52" w:rsidP="00D44D52">
            <w:pPr>
              <w:shd w:val="clear" w:color="auto" w:fill="FFFFFF"/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  <w:lang w:eastAsia="ru-RU"/>
              </w:rPr>
              <w:t xml:space="preserve">длина </w:t>
            </w:r>
          </w:p>
          <w:p w:rsidR="00D44D52" w:rsidRPr="00D44D52" w:rsidRDefault="00D44D52" w:rsidP="00D44D52">
            <w:pPr>
              <w:shd w:val="clear" w:color="auto" w:fill="FFFFFF"/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 xml:space="preserve">ширина </w:t>
            </w:r>
          </w:p>
          <w:p w:rsidR="00D44D52" w:rsidRPr="00D44D52" w:rsidRDefault="00D44D52" w:rsidP="00D44D52">
            <w:pPr>
              <w:shd w:val="clear" w:color="auto" w:fill="FFFFFF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высота</w:t>
            </w:r>
          </w:p>
        </w:tc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after="0" w:line="269" w:lineRule="exact"/>
              <w:ind w:hanging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D44D52" w:rsidRPr="00D44D52" w:rsidRDefault="00D44D52" w:rsidP="00D44D52">
            <w:pPr>
              <w:shd w:val="clear" w:color="auto" w:fill="FFFFFF"/>
              <w:spacing w:after="0" w:line="269" w:lineRule="exact"/>
              <w:ind w:hanging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D44D52" w:rsidRPr="00D44D52" w:rsidRDefault="00D44D52" w:rsidP="00D44D52">
            <w:pPr>
              <w:shd w:val="clear" w:color="auto" w:fill="FFFFFF"/>
              <w:spacing w:after="0" w:line="269" w:lineRule="exact"/>
              <w:ind w:hanging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11,55</w:t>
            </w:r>
          </w:p>
          <w:p w:rsidR="00D44D52" w:rsidRPr="00D44D52" w:rsidRDefault="00D44D52" w:rsidP="00D44D52">
            <w:pPr>
              <w:shd w:val="clear" w:color="auto" w:fill="FFFFFF"/>
              <w:spacing w:after="0" w:line="269" w:lineRule="exact"/>
              <w:ind w:hanging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</w:t>
            </w:r>
          </w:p>
          <w:p w:rsidR="00D44D52" w:rsidRPr="00D44D52" w:rsidRDefault="00D44D52" w:rsidP="00D44D52">
            <w:pPr>
              <w:shd w:val="clear" w:color="auto" w:fill="FFFFFF"/>
              <w:spacing w:after="0" w:line="269" w:lineRule="exact"/>
              <w:ind w:hanging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4,14</w:t>
            </w:r>
          </w:p>
        </w:tc>
      </w:tr>
      <w:tr w:rsidR="00D44D52" w:rsidRPr="00D44D52" w:rsidTr="00022DAC">
        <w:trPr>
          <w:trHeight w:hRule="exact" w:val="643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Масса котельной, т. не более:</w:t>
            </w:r>
          </w:p>
        </w:tc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after="0" w:line="269" w:lineRule="exact"/>
              <w:ind w:hanging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</w:tr>
      <w:tr w:rsidR="00D44D52" w:rsidRPr="00D44D52" w:rsidTr="00022DAC">
        <w:trPr>
          <w:trHeight w:hRule="exact" w:val="719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D44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Расчетный срок службы, лет, не менее</w:t>
            </w:r>
          </w:p>
        </w:tc>
        <w:tc>
          <w:tcPr>
            <w:tcW w:w="3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4D52" w:rsidRPr="00D44D52" w:rsidRDefault="00D44D52" w:rsidP="00D44D52">
            <w:pPr>
              <w:shd w:val="clear" w:color="auto" w:fill="FFFFFF"/>
              <w:spacing w:after="0" w:line="269" w:lineRule="exact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D44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</w:tbl>
    <w:p w:rsidR="00D44D52" w:rsidRPr="00D44D52" w:rsidRDefault="00D44D52" w:rsidP="00D44D52">
      <w:pPr>
        <w:spacing w:after="0" w:line="26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  <w:lang w:eastAsia="ru-RU"/>
        </w:rPr>
      </w:pPr>
    </w:p>
    <w:p w:rsidR="00D44D52" w:rsidRPr="00D44D52" w:rsidRDefault="00D44D52" w:rsidP="00D44D52">
      <w:pPr>
        <w:spacing w:after="0" w:line="26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  <w:lang w:eastAsia="ru-RU"/>
        </w:rPr>
      </w:pPr>
    </w:p>
    <w:p w:rsidR="00D44D52" w:rsidRPr="00D44D52" w:rsidRDefault="00D44D52" w:rsidP="00D44D52">
      <w:pPr>
        <w:spacing w:after="0" w:line="26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  <w:lang w:eastAsia="ru-RU"/>
        </w:rPr>
      </w:pPr>
    </w:p>
    <w:p w:rsidR="00D44D52" w:rsidRPr="00D44D52" w:rsidRDefault="00D44D52" w:rsidP="00D44D52">
      <w:pPr>
        <w:spacing w:after="0" w:line="26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  <w:lang w:eastAsia="ru-RU"/>
        </w:rPr>
      </w:pPr>
    </w:p>
    <w:p w:rsidR="00D44D52" w:rsidRPr="00D44D52" w:rsidRDefault="00D44D52" w:rsidP="00D44D52">
      <w:pPr>
        <w:spacing w:after="0" w:line="26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  <w:lang w:eastAsia="ru-RU"/>
        </w:rPr>
      </w:pPr>
    </w:p>
    <w:p w:rsidR="00D44D52" w:rsidRPr="00D44D52" w:rsidRDefault="00D44D52" w:rsidP="00D44D52">
      <w:pPr>
        <w:spacing w:after="0" w:line="26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  <w:lang w:eastAsia="ru-RU"/>
        </w:rPr>
      </w:pPr>
    </w:p>
    <w:p w:rsidR="00D44D52" w:rsidRPr="00D44D52" w:rsidRDefault="00D44D52" w:rsidP="00D44D52">
      <w:pPr>
        <w:spacing w:after="0" w:line="26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  <w:lang w:eastAsia="ru-RU"/>
        </w:rPr>
      </w:pPr>
    </w:p>
    <w:p w:rsidR="00D44D52" w:rsidRPr="00D44D52" w:rsidRDefault="00D44D52" w:rsidP="00D44D52">
      <w:pPr>
        <w:spacing w:after="0" w:line="26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  <w:lang w:eastAsia="ru-RU"/>
        </w:rPr>
      </w:pPr>
    </w:p>
    <w:p w:rsidR="00D44D52" w:rsidRPr="00D44D52" w:rsidRDefault="00D44D52" w:rsidP="00D44D52">
      <w:pPr>
        <w:spacing w:after="0" w:line="26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  <w:lang w:eastAsia="ru-RU"/>
        </w:rPr>
      </w:pPr>
    </w:p>
    <w:p w:rsidR="00D44D52" w:rsidRPr="00D44D52" w:rsidRDefault="00D44D52" w:rsidP="00D44D52">
      <w:pPr>
        <w:spacing w:after="0" w:line="26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  <w:lang w:eastAsia="ru-RU"/>
        </w:rPr>
      </w:pPr>
    </w:p>
    <w:p w:rsidR="00D44D52" w:rsidRPr="00D44D52" w:rsidRDefault="00D44D52" w:rsidP="00D44D52">
      <w:pPr>
        <w:spacing w:after="0" w:line="26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  <w:lang w:eastAsia="ru-RU"/>
        </w:rPr>
      </w:pPr>
    </w:p>
    <w:p w:rsidR="00D44D52" w:rsidRPr="00D44D52" w:rsidRDefault="00D44D52" w:rsidP="00D44D52">
      <w:pPr>
        <w:spacing w:after="0" w:line="26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  <w:lang w:eastAsia="ru-RU"/>
        </w:rPr>
      </w:pPr>
    </w:p>
    <w:p w:rsidR="00D44D52" w:rsidRPr="00D44D52" w:rsidRDefault="00D44D52" w:rsidP="00D44D52">
      <w:pPr>
        <w:spacing w:after="0" w:line="2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  <w:lang w:eastAsia="ru-RU"/>
        </w:rPr>
      </w:pPr>
    </w:p>
    <w:p w:rsidR="00D44D52" w:rsidRPr="00D44D52" w:rsidRDefault="00D44D52" w:rsidP="00D44D52">
      <w:pPr>
        <w:spacing w:after="0" w:line="2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  <w:lang w:eastAsia="ru-RU"/>
        </w:rPr>
      </w:pPr>
      <w:bookmarkStart w:id="9" w:name="_GoBack"/>
      <w:bookmarkEnd w:id="9"/>
    </w:p>
    <w:sectPr w:rsidR="00D44D52" w:rsidRPr="00D44D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517BB6"/>
    <w:multiLevelType w:val="multilevel"/>
    <w:tmpl w:val="834A3A90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1" w:hanging="375"/>
      </w:pPr>
      <w:rPr>
        <w:rFonts w:hint="default"/>
        <w:b w:val="0"/>
        <w:sz w:val="28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  <w:sz w:val="2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D5A"/>
    <w:rsid w:val="001411C1"/>
    <w:rsid w:val="008A3D5A"/>
    <w:rsid w:val="00B17D47"/>
    <w:rsid w:val="00D44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1835</Characters>
  <Application>Microsoft Office Word</Application>
  <DocSecurity>0</DocSecurity>
  <Lines>15</Lines>
  <Paragraphs>4</Paragraphs>
  <ScaleCrop>false</ScaleCrop>
  <Company/>
  <LinksUpToDate>false</LinksUpToDate>
  <CharactersWithSpaces>2152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2018-03-13T10:21:00Z</dcterms:created>
  <dcterms:modified xsi:type="dcterms:W3CDTF">2018-03-13T10:21:00Z</dcterms:modified>
</cp:coreProperties>
</file>